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DB8" w:rsidRPr="0070408B" w:rsidRDefault="0070408B" w:rsidP="00C31D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</w:t>
      </w:r>
      <w:r w:rsidR="00C31DB8"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1 июля 2020 года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вводит</w:t>
      </w:r>
      <w:bookmarkStart w:id="0" w:name="_GoBack"/>
      <w:bookmarkEnd w:id="0"/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ся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Налог на профессиональный доход для 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</w:t>
      </w:r>
      <w:r w:rsidRPr="007040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амозанятых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C31DB8" w:rsidRPr="00C31DB8" w:rsidRDefault="00C31DB8" w:rsidP="00C31D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noProof/>
        </w:rPr>
        <w:drawing>
          <wp:inline distT="0" distB="0" distL="0" distR="0">
            <wp:extent cx="3086100" cy="1700055"/>
            <wp:effectExtent l="0" t="0" r="0" b="0"/>
            <wp:docPr id="1" name="Рисунок 1" descr="http://ysia.ru/wp-content/uploads/2020/06/Depositphotos_178773406_l-2015-pic4_zoom-1500x1500-81820-45-e1592294829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sia.ru/wp-content/uploads/2020/06/Depositphotos_178773406_l-2015-pic4_zoom-1500x1500-81820-45-e15922948293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13" cy="170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D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70408B" w:rsidRPr="0070408B" w:rsidRDefault="0070408B" w:rsidP="0070408B">
      <w:pPr>
        <w:pStyle w:val="a3"/>
        <w:rPr>
          <w:sz w:val="28"/>
          <w:szCs w:val="28"/>
        </w:rPr>
      </w:pPr>
      <w:r w:rsidRPr="0070408B">
        <w:rPr>
          <w:sz w:val="28"/>
          <w:szCs w:val="28"/>
        </w:rPr>
        <w:t xml:space="preserve">Налог на профессиональный доход — это не дополнительный налог, а новый специальный налоговый режим. Переход на него осуществляется добровольно. У тех налогоплательщиков, которые не перейдут на этот налоговый режим, остается обязанность платить налоги с учетом других систем налогообложения, которые они применяют в обычном порядке. </w:t>
      </w:r>
    </w:p>
    <w:p w:rsidR="0070408B" w:rsidRPr="0070408B" w:rsidRDefault="0070408B" w:rsidP="0070408B">
      <w:pPr>
        <w:pStyle w:val="a3"/>
        <w:rPr>
          <w:sz w:val="28"/>
          <w:szCs w:val="28"/>
        </w:rPr>
      </w:pPr>
      <w:r w:rsidRPr="0070408B">
        <w:rPr>
          <w:sz w:val="28"/>
          <w:szCs w:val="28"/>
        </w:rPr>
        <w:t xml:space="preserve">Физические лица и индивидуальные предприниматели, которые переходят на новый специальный налоговый режим (самозанятые), могут платить с доходов от самостоятельной деятельности только налог по льготной ставке — 4 или 6%. Это позволяет легально вести бизнес и получать доход от подработок без рисков получить штраф за незаконную предпринимательскую деятельность. </w:t>
      </w:r>
    </w:p>
    <w:p w:rsidR="0070408B" w:rsidRPr="0070408B" w:rsidRDefault="0070408B" w:rsidP="0070408B">
      <w:pPr>
        <w:pStyle w:val="a3"/>
        <w:shd w:val="clear" w:color="auto" w:fill="FFFFFF"/>
        <w:rPr>
          <w:sz w:val="28"/>
          <w:szCs w:val="28"/>
        </w:rPr>
      </w:pPr>
      <w:r w:rsidRPr="0070408B">
        <w:rPr>
          <w:sz w:val="28"/>
          <w:szCs w:val="28"/>
        </w:rPr>
        <w:t>Регистрация без визита в инспекцию: в мобильном приложении, на сайте ФНС России, через банк или портал госуслуг.</w:t>
      </w:r>
    </w:p>
    <w:p w:rsidR="0070408B" w:rsidRPr="0070408B" w:rsidRDefault="0070408B" w:rsidP="0070408B">
      <w:pPr>
        <w:pStyle w:val="a3"/>
        <w:shd w:val="clear" w:color="auto" w:fill="FFFFFF"/>
        <w:rPr>
          <w:sz w:val="28"/>
          <w:szCs w:val="28"/>
        </w:rPr>
      </w:pPr>
      <w:r w:rsidRPr="0070408B">
        <w:rPr>
          <w:sz w:val="28"/>
          <w:szCs w:val="28"/>
        </w:rPr>
        <w:t>Уплачивать страховые взносы и сдавать отчетность - не нужно.</w:t>
      </w:r>
    </w:p>
    <w:p w:rsidR="0070408B" w:rsidRPr="0070408B" w:rsidRDefault="0070408B" w:rsidP="0070408B">
      <w:pPr>
        <w:pStyle w:val="a3"/>
        <w:shd w:val="clear" w:color="auto" w:fill="FFFFFF"/>
        <w:rPr>
          <w:sz w:val="28"/>
          <w:szCs w:val="28"/>
        </w:rPr>
      </w:pPr>
      <w:r w:rsidRPr="0070408B">
        <w:rPr>
          <w:sz w:val="28"/>
          <w:szCs w:val="28"/>
        </w:rPr>
        <w:t>Отсутствует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</w:p>
    <w:p w:rsidR="0070408B" w:rsidRPr="0070408B" w:rsidRDefault="0070408B" w:rsidP="0070408B">
      <w:pPr>
        <w:pStyle w:val="a3"/>
        <w:shd w:val="clear" w:color="auto" w:fill="FFFFFF"/>
        <w:rPr>
          <w:sz w:val="28"/>
          <w:szCs w:val="28"/>
        </w:rPr>
      </w:pPr>
      <w:r w:rsidRPr="0070408B">
        <w:rPr>
          <w:sz w:val="28"/>
          <w:szCs w:val="28"/>
        </w:rPr>
        <w:t>Не надо покупать ККТ. Чек можно сформировать в мобильном приложении «Мой налог».</w:t>
      </w:r>
    </w:p>
    <w:p w:rsidR="0070408B" w:rsidRPr="0070408B" w:rsidRDefault="0070408B" w:rsidP="0070408B">
      <w:pPr>
        <w:pStyle w:val="a3"/>
        <w:shd w:val="clear" w:color="auto" w:fill="FFFFFF"/>
        <w:rPr>
          <w:color w:val="333333"/>
          <w:sz w:val="28"/>
          <w:szCs w:val="28"/>
        </w:rPr>
      </w:pPr>
      <w:r w:rsidRPr="0070408B">
        <w:rPr>
          <w:color w:val="333333"/>
          <w:sz w:val="28"/>
          <w:szCs w:val="28"/>
        </w:rPr>
        <w:t>Данные о вашей деятельности будут формироваться автоматически в приложении «Мой налог» или в Личном кабинете налогоплательщика «Налога на профессиональный доход».</w:t>
      </w:r>
    </w:p>
    <w:p w:rsidR="00CA1511" w:rsidRPr="0070408B" w:rsidRDefault="0070408B" w:rsidP="0070408B">
      <w:pPr>
        <w:pStyle w:val="a3"/>
        <w:shd w:val="clear" w:color="auto" w:fill="FFFFFF"/>
        <w:rPr>
          <w:rFonts w:asciiTheme="minorHAnsi" w:hAnsiTheme="minorHAnsi" w:cs="Segoe UI Symbol"/>
          <w:color w:val="333333"/>
          <w:sz w:val="28"/>
          <w:szCs w:val="28"/>
        </w:rPr>
      </w:pPr>
      <w:r w:rsidRPr="0070408B">
        <w:rPr>
          <w:color w:val="333333"/>
          <w:sz w:val="28"/>
          <w:szCs w:val="28"/>
        </w:rPr>
        <w:t>Подробности о новом налоговом режиме представлены на сайте</w:t>
      </w:r>
      <w:r w:rsidRPr="00F932CA">
        <w:rPr>
          <w:color w:val="333333"/>
          <w:sz w:val="28"/>
          <w:szCs w:val="28"/>
        </w:rPr>
        <w:t xml:space="preserve"> </w:t>
      </w:r>
      <w:hyperlink r:id="rId5" w:history="1">
        <w:r w:rsidRPr="0063785D">
          <w:rPr>
            <w:rStyle w:val="a4"/>
            <w:sz w:val="28"/>
            <w:szCs w:val="28"/>
          </w:rPr>
          <w:t>https://npd.nalog.ru/#start</w:t>
        </w:r>
      </w:hyperlink>
      <w:r>
        <w:rPr>
          <w:color w:val="333333"/>
          <w:sz w:val="28"/>
          <w:szCs w:val="28"/>
        </w:rPr>
        <w:t>.</w:t>
      </w:r>
    </w:p>
    <w:sectPr w:rsidR="00CA1511" w:rsidRPr="0070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DB8"/>
    <w:rsid w:val="0070408B"/>
    <w:rsid w:val="00C31DB8"/>
    <w:rsid w:val="00CA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F52DD"/>
  <w15:chartTrackingRefBased/>
  <w15:docId w15:val="{C27D5985-4570-4266-B1B9-60F3EEA3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408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0408B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70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4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pd.nalog.ru/#star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</dc:creator>
  <cp:keywords/>
  <dc:description/>
  <cp:lastModifiedBy>Goloha</cp:lastModifiedBy>
  <cp:revision>2</cp:revision>
  <cp:lastPrinted>2020-06-26T05:07:00Z</cp:lastPrinted>
  <dcterms:created xsi:type="dcterms:W3CDTF">2020-06-18T00:00:00Z</dcterms:created>
  <dcterms:modified xsi:type="dcterms:W3CDTF">2020-06-26T05:08:00Z</dcterms:modified>
</cp:coreProperties>
</file>